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E7E5E4"/>
              <w:left w:val="single" w:sz="4" w:space="0" w:color="E7E5E4"/>
              <w:bottom w:val="single" w:sz="4" w:space="0" w:color="E7E5E4"/>
              <w:right w:val="single" w:sz="4" w:space="0" w:color="E7E5E4"/>
            </w:tcBorders>
            <w:shd w:val="clear" w:color="auto" w:fill="F5F5F4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4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So nutzt du diese Vorlage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Felder in [eckigen Klammern] ersetzen, Beispielzeilen anpassen oder löschen, nicht benötigte Blöcke entfernen – und diesen grauen Kasten vor dem Weitergeben löschen. Ein Function Sheet je Veranstaltung: Küche, Service, Bar, Technik und Kunde arbeiten mit derselben Version. Änderungen immer mit neuer Versionsnummer.</w:t>
            </w:r>
          </w:p>
        </w:tc>
      </w:tr>
    </w:tbl>
    <w:p>
      <w:pPr>
        <w:spacing w:before="0" w:after="16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p>
      <w:pPr>
        <w:spacing w:before="0" w:after="20" w:line="252" w:lineRule="auto"/>
      </w:pPr>
      <w:r>
        <w:rPr>
          <w:rFonts w:ascii="Arial" w:hAnsi="Arial" w:cs="Arial"/>
          <w:b/>
          <w:color w:val="1C1917"/>
          <w:sz w:val="40"/>
          <w:szCs w:val="40"/>
        </w:rPr>
        <w:t xml:space="preserve">Function Sheet (BEO)</w:t>
      </w:r>
    </w:p>
    <w:p>
      <w:pPr>
        <w:spacing w:before="0" w:after="160" w:line="252" w:lineRule="auto"/>
      </w:pPr>
      <w:r>
        <w:rPr>
          <w:rFonts w:ascii="Arial" w:hAnsi="Arial" w:cs="Arial"/>
          <w:color w:val="78716C"/>
          <w:sz w:val="22"/>
          <w:szCs w:val="22"/>
        </w:rPr>
        <w:t xml:space="preserve">Banquet Event Order – alle Details einer Veranstaltung auf einem Blatt</w:t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900"/>
        <w:gridCol w:w="2919"/>
        <w:gridCol w:w="1900"/>
        <w:gridCol w:w="2919"/>
      </w:tblGrid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Veranstaltung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[Jahresdinner Musterfirma GmbH]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Anlass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[Firmenfeier]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Datum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[Fr., 20.11.2026]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Function Sheet Nr. / Version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[FS-2026-114 · V2]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Kunde / Firma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[Musterfirma GmbH]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Ansprechpartner Kunde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Mobilnummer]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Location / Raum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[Hotel, Festsaal 1. OG]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Eventleitung intern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Mobilnummer]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Gästezahl garantiert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[120 Personen]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Gästezahl erwartet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[125 Personen]</w:t>
            </w:r>
          </w:p>
        </w:tc>
      </w:tr>
      <w:tr>
        <w:trPr>
          <w:cantSplit/>
        </w:trPr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Aufbau / Bestuhlung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[Bankett, 12 Rundtische à 10]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Zeiten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[Zugang 16:00 · Beginn 18:30 · Ende 01:00]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252"/>
        <w:gridCol w:w="3566"/>
        <w:gridCol w:w="1831"/>
        <w:gridCol w:w="2989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Ablauf / Timeline</w:t>
            </w:r>
          </w:p>
        </w:tc>
      </w:tr>
      <w:tr>
        <w:trPr>
          <w:tblHeader/>
          <w:cantSplit/>
        </w:trPr>
        <w:tc>
          <w:tcPr>
            <w:tcW w:w="125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Uhrzeit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Programmpunkt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Verantwortlich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Hinweise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16:00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Zugang Saal, Aufbau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Bankett-Team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Anlieferung über Rampe Nord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17:30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Briefing Küche und Service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Eventleitung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Sonderessen durchgehen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18:30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Einlass, Sektempfang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Foyer, Garderobe besetzt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19:15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Begrüßung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[Kunde: Name]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Handmikro, Service pausiert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19:30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Vorspeise serviert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Küchenchef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Tischweise, Tisch 1 zuerst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20:15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Hauptgang serviert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Küchenchef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Sonderessen nach Sitzplan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21:15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Dessert, Kaffee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Danach Bar geöffnet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01:00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Ende, Abbau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Bankett-Team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Saal bis 03:00 räumen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445"/>
        <w:gridCol w:w="3469"/>
        <w:gridCol w:w="867"/>
        <w:gridCol w:w="2120"/>
        <w:gridCol w:w="1737"/>
      </w:tblGrid>
      <w:tr>
        <w:trPr>
          <w:tblHeader/>
          <w:cantSplit/>
        </w:trPr>
        <w:tc>
          <w:tcPr>
            <w:tcW w:w="96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Speisen / Food &amp; Beverage</w:t>
            </w:r>
          </w:p>
        </w:tc>
      </w:tr>
      <w:tr>
        <w:trPr>
          <w:tblHeader/>
          <w:cantSplit/>
        </w:trPr>
        <w:tc>
          <w:tcPr>
            <w:tcW w:w="1445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Gang / Zeit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Gericht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Menge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Allergene / Diät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Service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Empfang 18:30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Fingerfood, 3 Sorten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360 Stk.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Gluten, Ei, Milch · 1 Sorte vegan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Flying Service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Vorspeise 19:30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Burrata, Tomate, Basilikum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Milch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Tellerservice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Vorspeise vegan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Gegrillte Tomate, Pinienkerne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Schalenfrüchte · vegan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Tellerservice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Hauptgang 20:15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Rinderfilet, Kartoffelgratin, Gemüse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Milch, Sellerie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Tellerservice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Hauptgang veg.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Risotto mit Pilzen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Milch · vegetarisch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Tellerservice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Hauptgang glutenfrei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Rinderfilet ohne Jus, Kartoffeln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glutenfrei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Tellerservice</w:t>
            </w:r>
          </w:p>
        </w:tc>
      </w:tr>
      <w:tr>
        <w:trPr>
          <w:cantSplit/>
        </w:trPr>
        <w:tc>
          <w:tcPr>
            <w:tcW w:w="144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Dessert 21:15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Schokoladentarte, Beeren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Gluten, Ei, Milch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Tellerservice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252"/>
        <w:gridCol w:w="3758"/>
        <w:gridCol w:w="1927"/>
        <w:gridCol w:w="2701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Bar / Getränke</w:t>
            </w:r>
          </w:p>
        </w:tc>
      </w:tr>
      <w:tr>
        <w:trPr>
          <w:tblHeader/>
          <w:cantSplit/>
        </w:trPr>
        <w:tc>
          <w:tcPr>
            <w:tcW w:w="125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Zeit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Getränk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Abrechnung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Hinweise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18:30–19:15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Sekt, Orangensaft, alkoholfrei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pro Person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Tablett-Service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19:15–00:00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Wein, Bier, Softdrinks, Wasser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Pauschale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Weißwein [Sorte], Rotwein [Sorte]</w:t>
            </w:r>
          </w:p>
        </w:tc>
      </w:tr>
      <w:tr>
        <w:trPr>
          <w:cantSplit/>
        </w:trPr>
        <w:tc>
          <w:tcPr>
            <w:tcW w:w="125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21:15–01:00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Kaffee, Tee, Longdrinks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nach Verbrauch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Longdrinks nur auf Freigabe Kunde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3469"/>
        <w:gridCol w:w="963"/>
        <w:gridCol w:w="1831"/>
        <w:gridCol w:w="3375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Aufbau &amp; Equipment</w:t>
            </w:r>
          </w:p>
        </w:tc>
      </w:tr>
      <w:tr>
        <w:trPr>
          <w:tblHeader/>
          <w:cantSplit/>
        </w:trPr>
        <w:tc>
          <w:tcPr>
            <w:tcW w:w="3469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Position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Menge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Raum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Hinweise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Rundtisch Ø 180 cm, 10 Plätze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Festsaal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Tischnummern, Menükarten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Stehtisch mit Husse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Hussen weiß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Bühne 4 × 3 m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Festsaal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Stirnseite, Treppe links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Tischwäsche, Gedecke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130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Festsaal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 Reservegedecke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3469"/>
        <w:gridCol w:w="963"/>
        <w:gridCol w:w="1831"/>
        <w:gridCol w:w="3375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Technik / AV</w:t>
            </w:r>
          </w:p>
        </w:tc>
      </w:tr>
      <w:tr>
        <w:trPr>
          <w:tblHeader/>
          <w:cantSplit/>
        </w:trPr>
        <w:tc>
          <w:tcPr>
            <w:tcW w:w="3469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Position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Menge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Dienstleister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Hinweise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Funkmikrofon (Hand)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[Firma]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Soundcheck 17:45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Beamer + Leinwand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[Firma]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HDMI am Rednerpult</w:t>
            </w:r>
          </w:p>
        </w:tc>
      </w:tr>
      <w:tr>
        <w:trPr>
          <w:cantSplit/>
        </w:trPr>
        <w:tc>
          <w:tcPr>
            <w:tcW w:w="3469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Hintergrundmusik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Haus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Playlist vom Kunden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2602"/>
        <w:gridCol w:w="963"/>
        <w:gridCol w:w="1831"/>
        <w:gridCol w:w="4242"/>
      </w:tblGrid>
      <w:tr>
        <w:trPr>
          <w:tblHeader/>
          <w:cantSplit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Personal</w:t>
            </w:r>
          </w:p>
        </w:tc>
      </w:tr>
      <w:tr>
        <w:trPr>
          <w:tblHeader/>
          <w:cantSplit/>
        </w:trPr>
        <w:tc>
          <w:tcPr>
            <w:tcW w:w="260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Rolle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Anzahl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Zeit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Hinweise</w:t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Eventleitung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16:00–01:30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Ansprechpartner Kunde</w:t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Service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17:30–01:00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 Kraft je 12 Gäste</w:t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Bar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18:00–01:00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Küche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14:00–22:00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Küchenchef + 3</w:t>
            </w:r>
          </w:p>
        </w:tc>
      </w:tr>
      <w:tr>
        <w:trPr>
          <w:cantSplit/>
        </w:trPr>
        <w:tc>
          <w:tcPr>
            <w:tcW w:w="260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Garderobe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18:00–01:00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3662"/>
        <w:gridCol w:w="1927"/>
        <w:gridCol w:w="963"/>
        <w:gridCol w:w="1542"/>
        <w:gridCol w:w="1544"/>
      </w:tblGrid>
      <w:tr>
        <w:trPr>
          <w:tblHeader/>
          <w:cantSplit/>
        </w:trPr>
        <w:tc>
          <w:tcPr>
            <w:tcW w:w="96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Abrechnung</w:t>
            </w:r>
          </w:p>
        </w:tc>
      </w:tr>
      <w:tr>
        <w:trPr>
          <w:tblHeader/>
          <w:cantSplit/>
        </w:trPr>
        <w:tc>
          <w:tcPr>
            <w:tcW w:w="366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Position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Basis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Menge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Einzelpreis €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Gesamt €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Menü 3 Gänge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pro Person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89,00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10.680,00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Getränkepauschale 5 Std.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pro Person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39,00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4.680,00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Sektempfang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pro Person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9,50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1.140,00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Raummiete Festsaal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pauschal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1.500,00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1.500,00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Technikpauschale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pauschal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650,00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650,00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Nachtzuschlag Personal ab 00:00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pro Stunde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45,00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360,00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Summe netto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19.010,00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zzgl. USt.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[7 % / 19 % je Position]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78716C"/>
                <w:sz w:val="19"/>
                <w:szCs w:val="19"/>
              </w:rPr>
              <w:t xml:space="preserve">[Betrag]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Anzahlung bei Vertragsschluss [30 %]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5.703,00</w:t>
            </w:r>
          </w:p>
        </w:tc>
      </w:tr>
      <w:tr>
        <w:trPr>
          <w:cantSplit/>
        </w:trPr>
        <w:tc>
          <w:tcPr>
            <w:tcW w:w="3662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Restbetrag laut Schlussrechnung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13.307,00</w:t>
            </w:r>
          </w:p>
        </w:tc>
      </w:tr>
    </w:tbl>
    <w:p>
      <w:pPr>
        <w:spacing w:before="80" w:after="0" w:line="252" w:lineRule="auto"/>
      </w:pPr>
      <w:r>
        <w:rPr>
          <w:rFonts w:ascii="Arial" w:hAnsi="Arial" w:cs="Arial"/>
          <w:color w:val="78716C"/>
          <w:sz w:val="17"/>
          <w:szCs w:val="17"/>
        </w:rPr>
        <w:t xml:space="preserve">Alle Beträge netto. Mindestumsatz und Nachberechnung: garantierte Gästezahl ist Abrechnungsbasis, Mehrpersonen werden nachberechnet.</w:t>
      </w:r>
    </w:p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963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4619"/>
        <w:gridCol w:w="400"/>
        <w:gridCol w:w="4619"/>
      </w:tblGrid>
      <w:tr>
        <w:trPr>
          <w:tblHeader/>
          <w:cantSplit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Freigabe</w:t>
            </w:r>
          </w:p>
        </w:tc>
      </w:tr>
      <w:tr>
        <w:trPr>
          <w:cantSplit/>
        </w:trPr>
        <w:tc>
          <w:tcPr>
            <w:tcW w:w="4619" w:type="dxa"/>
            <w:tcBorders>
              <w:top w:val="nil"/>
              <w:left w:val="nil"/>
              <w:bottom w:val="single" w:sz="6" w:space="0" w:color="1C1917"/>
              <w:right w:val="nil"/>
            </w:tcBorders>
            <w:vAlign w:val="top"/>
          </w:tcPr>
          <w:p>
            <w:pPr>
              <w:spacing w:before="70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4619" w:type="dxa"/>
            <w:tcBorders>
              <w:top w:val="nil"/>
              <w:left w:val="nil"/>
              <w:bottom w:val="single" w:sz="6" w:space="0" w:color="1C1917"/>
              <w:right w:val="nil"/>
            </w:tcBorders>
            <w:vAlign w:val="top"/>
          </w:tcPr>
          <w:p>
            <w:pPr>
              <w:spacing w:before="70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Kunde: Name, Datum, Unterschrift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/>
            </w:r>
          </w:p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Veranstalter / Location: Name, Datum, Unterschrift</w:t>
            </w:r>
          </w:p>
        </w:tc>
      </w:tr>
    </w:tbl>
    <w:sectPr>
      <w:footerReference w:type="default" r:id="rIdF1"/>
      <w:pgSz w:w="11906" w:h="16838"/>
      <w:pgMar w:top="1134" w:right="1134" w:bottom="1134" w:left="1134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  <w:pBdr>
        <w:top w:val="single" w:sz="4" w:space="6" w:color="E7E5E4"/>
      </w:pBdr>
    </w:pPr>
    <w:r>
      <w:rPr>
        <w:rFonts w:ascii="Arial" w:hAnsi="Arial" w:cs="Arial"/>
        <w:color w:val="78716C"/>
        <w:sz w:val="15"/>
        <w:szCs w:val="15"/>
      </w:rPr>
      <w:t xml:space="preserve">Vorlage erstellt mit Univents – Function Sheets direkt aus deinen Buchungen: </w:t>
    </w:r>
    <w:hyperlink r:id="rIdLink">
      <w:r>
        <w:rPr>
          <w:rFonts w:ascii="Arial" w:hAnsi="Arial" w:cs="Arial"/>
          <w:color w:val="78716C"/>
          <w:sz w:val="15"/>
          <w:szCs w:val="15"/>
          <w:color w:val="FF3366"/>
          <w:u w:val="single"/>
        </w:rPr>
        <w:t xml:space="preserve">univents.app</w:t>
      </w:r>
    </w:hyperlink>
    <w:r>
      <w:rPr>
        <w:rFonts w:ascii="Arial" w:hAnsi="Arial" w:cs="Arial"/>
        <w:color w:val="78716C"/>
        <w:sz w:val="15"/>
        <w:szCs w:val="15"/>
      </w:rPr>
      <w:t xml:space="preserve">  ·  Seite </w:t>
    </w:r>
    <w:fldSimple w:instr=" PAGE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  <w:r>
      <w:rPr>
        <w:rFonts w:ascii="Arial" w:hAnsi="Arial" w:cs="Arial"/>
        <w:color w:val="78716C"/>
        <w:sz w:val="15"/>
        <w:szCs w:val="15"/>
      </w:rPr>
      <w:t xml:space="preserve"> von </w:t>
    </w:r>
    <w:fldSimple w:instr=" NUMPAGES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</w:p>
</w:ftr>
</file>

<file path=word/settings.xml><?xml version="1.0" encoding="utf-8"?>
<w:settings xmlns:w="http://schemas.openxmlformats.org/wordprocessingml/2006/main"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C1917"/>
        <w:sz w:val="19"/>
        <w:szCs w:val="19"/>
        <w:lang w:val="de-DE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F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
  <Relationship Id="rIdLink" Type="http://schemas.openxmlformats.org/officeDocument/2006/relationships/hyperlink" Target="https://univents.app/free-tools/function-sheet-vorlage?ref=function-sheet-vorlage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Univents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 Sheet Vorlage (BEO) für Veranstaltungen</dc:title>
  <dc:subject>Function Sheet / Banquet Event Order mit Ablauf, Speisen und Getränken, Aufbau, Technik, Personal und Abrechnung</dc:subject>
  <dc:creator>Univents</dc:creator>
  <cp:lastModifiedBy>Univents</cp:lastModifiedBy>
  <dcterms:created xsi:type="dcterms:W3CDTF">2026-09-25T19:49:04Z</dcterms:created>
  <dcterms:modified xsi:type="dcterms:W3CDTF">2026-09-25T19:49:04Z</dcterms:modified>
</cp:coreProperties>
</file>